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631D6EC1" w14:textId="465939B3" w:rsidR="00C561AF" w:rsidRDefault="00965F8D" w:rsidP="00C561AF">
      <w:pPr>
        <w:pStyle w:val="PWSAparagraphtext"/>
        <w:spacing w:after="240"/>
        <w:jc w:val="center"/>
        <w:rPr>
          <w:b/>
          <w:bCs/>
          <w:color w:val="000000" w:themeColor="text1"/>
          <w:sz w:val="28"/>
          <w:szCs w:val="28"/>
        </w:rPr>
      </w:pPr>
      <w:r>
        <w:rPr>
          <w:b/>
          <w:bCs/>
          <w:color w:val="000000" w:themeColor="text1"/>
          <w:sz w:val="28"/>
          <w:szCs w:val="28"/>
        </w:rPr>
        <w:t>NICU Kangaroo Care</w:t>
      </w:r>
    </w:p>
    <w:p w14:paraId="2558F562"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The machine goes off again. A nurse comes in to check the oxygen monitor and your baby moves a leg wrapped in lines of clear tubes flowing fluid to her blood for support. The NICU can be a stressful and overwhelming place. Each decision seems to weigh more, and time slows to a crawl. Thoughts and emotions appear to hold more weight. Through all the anxious feelings and critical decisions, time stands still when you’re holding your baby, even if you’re still in the NICU.  </w:t>
      </w:r>
    </w:p>
    <w:p w14:paraId="60CA6B32"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w:t>
      </w:r>
    </w:p>
    <w:p w14:paraId="507F38A7"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Kangaroo care is a universal NICU program designed to help moms hold and care for their newborns. The act of skin-to-skin contact between mom and baby has profound physiological impacts. </w:t>
      </w:r>
    </w:p>
    <w:p w14:paraId="1ED43DA5" w14:textId="3AD0A573" w:rsidR="004C2405" w:rsidRDefault="004C2405" w:rsidP="004C2405">
      <w:pPr>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675"/>
        <w:gridCol w:w="4675"/>
      </w:tblGrid>
      <w:tr w:rsidR="00965F8D" w14:paraId="7E3281C6" w14:textId="77777777" w:rsidTr="00965F8D">
        <w:trPr>
          <w:trHeight w:val="377"/>
          <w:jc w:val="center"/>
        </w:trPr>
        <w:tc>
          <w:tcPr>
            <w:tcW w:w="4675" w:type="dxa"/>
            <w:vAlign w:val="center"/>
          </w:tcPr>
          <w:p w14:paraId="2F6A995D" w14:textId="17A8850A" w:rsidR="00965F8D" w:rsidRPr="00965F8D" w:rsidRDefault="00965F8D" w:rsidP="004C2405">
            <w:pPr>
              <w:jc w:val="both"/>
              <w:rPr>
                <w:rFonts w:ascii="Arial" w:hAnsi="Arial" w:cs="Arial"/>
                <w:i/>
                <w:iCs/>
              </w:rPr>
            </w:pPr>
            <w:r w:rsidRPr="00965F8D">
              <w:rPr>
                <w:rFonts w:ascii="Arial" w:hAnsi="Arial" w:cs="Arial"/>
                <w:i/>
                <w:iCs/>
              </w:rPr>
              <w:t>Improved weight gain</w:t>
            </w:r>
          </w:p>
        </w:tc>
        <w:tc>
          <w:tcPr>
            <w:tcW w:w="4675" w:type="dxa"/>
            <w:vAlign w:val="center"/>
          </w:tcPr>
          <w:p w14:paraId="278A42D4" w14:textId="32BC23C0" w:rsidR="00965F8D" w:rsidRPr="00965F8D" w:rsidRDefault="00965F8D" w:rsidP="004C2405">
            <w:pPr>
              <w:jc w:val="both"/>
              <w:rPr>
                <w:rFonts w:ascii="Arial" w:hAnsi="Arial" w:cs="Arial"/>
                <w:i/>
                <w:iCs/>
              </w:rPr>
            </w:pPr>
            <w:r w:rsidRPr="00965F8D">
              <w:rPr>
                <w:rFonts w:ascii="Arial" w:hAnsi="Arial" w:cs="Arial"/>
                <w:i/>
                <w:iCs/>
              </w:rPr>
              <w:t>Increased breastfeeding outcomes</w:t>
            </w:r>
          </w:p>
        </w:tc>
      </w:tr>
      <w:tr w:rsidR="00965F8D" w14:paraId="1D4B913F" w14:textId="77777777" w:rsidTr="00965F8D">
        <w:trPr>
          <w:trHeight w:val="350"/>
          <w:jc w:val="center"/>
        </w:trPr>
        <w:tc>
          <w:tcPr>
            <w:tcW w:w="4675" w:type="dxa"/>
            <w:vAlign w:val="center"/>
          </w:tcPr>
          <w:p w14:paraId="72A9830F" w14:textId="3E8EB3E7" w:rsidR="00965F8D" w:rsidRPr="00965F8D" w:rsidRDefault="00965F8D" w:rsidP="004C2405">
            <w:pPr>
              <w:jc w:val="both"/>
              <w:rPr>
                <w:rFonts w:ascii="Arial" w:hAnsi="Arial" w:cs="Arial"/>
                <w:i/>
                <w:iCs/>
              </w:rPr>
            </w:pPr>
            <w:r w:rsidRPr="00965F8D">
              <w:rPr>
                <w:rFonts w:ascii="Arial" w:hAnsi="Arial" w:cs="Arial"/>
                <w:i/>
                <w:iCs/>
              </w:rPr>
              <w:t>Cardiorespiratory stability</w:t>
            </w:r>
          </w:p>
        </w:tc>
        <w:tc>
          <w:tcPr>
            <w:tcW w:w="4675" w:type="dxa"/>
            <w:vAlign w:val="center"/>
          </w:tcPr>
          <w:p w14:paraId="6C15D9A5" w14:textId="604E6A4F" w:rsidR="00965F8D" w:rsidRPr="00965F8D" w:rsidRDefault="00965F8D" w:rsidP="004C2405">
            <w:pPr>
              <w:jc w:val="both"/>
              <w:rPr>
                <w:rFonts w:ascii="Arial" w:hAnsi="Arial" w:cs="Arial"/>
                <w:i/>
                <w:iCs/>
              </w:rPr>
            </w:pPr>
            <w:r w:rsidRPr="00965F8D">
              <w:rPr>
                <w:rFonts w:ascii="Arial" w:hAnsi="Arial" w:cs="Arial"/>
                <w:i/>
                <w:iCs/>
              </w:rPr>
              <w:t>Decreased hospital length of stay</w:t>
            </w:r>
          </w:p>
        </w:tc>
      </w:tr>
      <w:tr w:rsidR="00965F8D" w14:paraId="729A1F0A" w14:textId="77777777" w:rsidTr="00965F8D">
        <w:trPr>
          <w:trHeight w:val="359"/>
          <w:jc w:val="center"/>
        </w:trPr>
        <w:tc>
          <w:tcPr>
            <w:tcW w:w="4675" w:type="dxa"/>
            <w:vAlign w:val="center"/>
          </w:tcPr>
          <w:p w14:paraId="770FCC90" w14:textId="50A8D503" w:rsidR="00965F8D" w:rsidRPr="00965F8D" w:rsidRDefault="00965F8D" w:rsidP="004C2405">
            <w:pPr>
              <w:jc w:val="both"/>
              <w:rPr>
                <w:rFonts w:ascii="Arial" w:hAnsi="Arial" w:cs="Arial"/>
                <w:i/>
                <w:iCs/>
              </w:rPr>
            </w:pPr>
            <w:r w:rsidRPr="00965F8D">
              <w:rPr>
                <w:rFonts w:ascii="Arial" w:hAnsi="Arial" w:cs="Arial"/>
                <w:i/>
                <w:iCs/>
              </w:rPr>
              <w:t>Increased thermoregulation</w:t>
            </w:r>
          </w:p>
        </w:tc>
        <w:tc>
          <w:tcPr>
            <w:tcW w:w="4675" w:type="dxa"/>
            <w:vAlign w:val="center"/>
          </w:tcPr>
          <w:p w14:paraId="3427B6BC" w14:textId="68289FCA" w:rsidR="00965F8D" w:rsidRPr="00965F8D" w:rsidRDefault="00965F8D" w:rsidP="004C2405">
            <w:pPr>
              <w:jc w:val="both"/>
              <w:rPr>
                <w:rFonts w:ascii="Arial" w:hAnsi="Arial" w:cs="Arial"/>
                <w:i/>
                <w:iCs/>
              </w:rPr>
            </w:pPr>
            <w:r w:rsidRPr="00965F8D">
              <w:rPr>
                <w:rFonts w:ascii="Arial" w:hAnsi="Arial" w:cs="Arial"/>
                <w:i/>
                <w:iCs/>
              </w:rPr>
              <w:t>Analgesia and reduced maternal stress</w:t>
            </w:r>
          </w:p>
        </w:tc>
      </w:tr>
    </w:tbl>
    <w:p w14:paraId="71680DE2" w14:textId="77777777" w:rsidR="00965F8D" w:rsidRPr="004C2405" w:rsidRDefault="00965F8D" w:rsidP="004C2405">
      <w:pPr>
        <w:jc w:val="both"/>
        <w:rPr>
          <w:rFonts w:ascii="Arial" w:hAnsi="Arial" w:cs="Arial"/>
          <w:sz w:val="24"/>
          <w:szCs w:val="24"/>
        </w:rPr>
      </w:pPr>
    </w:p>
    <w:p w14:paraId="24DFC8FD"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xml:space="preserve">Infants that are held for long periods of time in great frequency can show improvements in weight gain, increased periods of wakefulness and arousal, and decreased signs of stress. Especially important for the infant with Prader-Willi Syndrome, babies who are held often in the NICU demonstrate greater temperature regulation, decreased resting heart rate, and require less supplemental oxygen while being </w:t>
      </w:r>
      <w:proofErr w:type="gramStart"/>
      <w:r w:rsidRPr="00965F8D">
        <w:rPr>
          <w:rFonts w:ascii="Arial" w:hAnsi="Arial" w:cs="Arial"/>
          <w:sz w:val="24"/>
          <w:szCs w:val="24"/>
        </w:rPr>
        <w:t>held.¹</w:t>
      </w:r>
      <w:proofErr w:type="gramEnd"/>
      <w:r w:rsidRPr="00965F8D">
        <w:rPr>
          <w:rFonts w:ascii="Arial" w:hAnsi="Arial" w:cs="Arial"/>
          <w:sz w:val="24"/>
          <w:szCs w:val="24"/>
        </w:rPr>
        <w:t xml:space="preserve"> These changes over time decreased apnea rates and lead to quicker discharges from the NICU. Depending on how early your baby was born and their skin maturity, mother and baby skin-to-skin holding can start with the help of NICU nurses. They will make sure each line, tube, and blanket are safely attached while you hold and nurture you baby.   </w:t>
      </w:r>
    </w:p>
    <w:p w14:paraId="382E612F"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w:t>
      </w:r>
    </w:p>
    <w:p w14:paraId="665328A8"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xml:space="preserve">The great changes that occur while infant holding doesn’t stop with baby. The parental bond grows stronger each time baby is held. Often, parents don’t have the chance to cuddle and gaze upon their small new image of life born just minutes ago. Instead, lifesaving medical intervention is needed, and parents miss this bonding moment just after birth. Holding your newborn improves the maternal bond. Mothers see improved milk production from holding their infant and experience decreased stress </w:t>
      </w:r>
      <w:proofErr w:type="gramStart"/>
      <w:r w:rsidRPr="00965F8D">
        <w:rPr>
          <w:rFonts w:ascii="Arial" w:hAnsi="Arial" w:cs="Arial"/>
          <w:sz w:val="24"/>
          <w:szCs w:val="24"/>
        </w:rPr>
        <w:t>responses.²</w:t>
      </w:r>
      <w:proofErr w:type="gramEnd"/>
      <w:r w:rsidRPr="00965F8D">
        <w:rPr>
          <w:rFonts w:ascii="Arial" w:hAnsi="Arial" w:cs="Arial"/>
          <w:sz w:val="24"/>
          <w:szCs w:val="24"/>
        </w:rPr>
        <w:t xml:space="preserve"> The important emotional connection between mom and baby can be strengthened even if the environment is less than ideal.   </w:t>
      </w:r>
    </w:p>
    <w:p w14:paraId="1F4B940B"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w:t>
      </w:r>
    </w:p>
    <w:p w14:paraId="317B29C3" w14:textId="0BB5B9FA" w:rsidR="00965F8D" w:rsidRDefault="00965F8D" w:rsidP="00965F8D">
      <w:pPr>
        <w:jc w:val="both"/>
        <w:rPr>
          <w:rFonts w:ascii="Arial" w:hAnsi="Arial" w:cs="Arial"/>
          <w:sz w:val="24"/>
          <w:szCs w:val="24"/>
        </w:rPr>
      </w:pPr>
      <w:r w:rsidRPr="00965F8D">
        <w:rPr>
          <w:rFonts w:ascii="Arial" w:hAnsi="Arial" w:cs="Arial"/>
          <w:sz w:val="24"/>
          <w:szCs w:val="24"/>
        </w:rPr>
        <w:t xml:space="preserve">Lines might hang from your newborn’s arms, mask pushing oxygen into freshly opened lungs, but you Mama, are the lifeline of sustained support. A small ear pressed up against </w:t>
      </w:r>
      <w:r w:rsidRPr="00965F8D">
        <w:rPr>
          <w:rFonts w:ascii="Arial" w:hAnsi="Arial" w:cs="Arial"/>
          <w:sz w:val="24"/>
          <w:szCs w:val="24"/>
        </w:rPr>
        <w:lastRenderedPageBreak/>
        <w:t>your chest hearing the familiar beating of soul connecting soul sustains the fragile life that grows stronger each day with one more hold.  </w:t>
      </w:r>
    </w:p>
    <w:p w14:paraId="55AC66A3" w14:textId="51EA6B9B" w:rsidR="00965F8D" w:rsidRDefault="00965F8D" w:rsidP="00965F8D">
      <w:pPr>
        <w:jc w:val="both"/>
        <w:rPr>
          <w:rFonts w:ascii="Arial" w:hAnsi="Arial" w:cs="Arial"/>
          <w:sz w:val="24"/>
          <w:szCs w:val="24"/>
        </w:rPr>
      </w:pPr>
    </w:p>
    <w:p w14:paraId="722C1073" w14:textId="77777777" w:rsidR="00965F8D" w:rsidRPr="00965F8D" w:rsidRDefault="00965F8D" w:rsidP="00965F8D">
      <w:pPr>
        <w:jc w:val="both"/>
        <w:rPr>
          <w:rFonts w:ascii="Arial" w:hAnsi="Arial" w:cs="Arial"/>
          <w:b/>
          <w:bCs/>
          <w:sz w:val="24"/>
          <w:szCs w:val="24"/>
        </w:rPr>
      </w:pPr>
      <w:r w:rsidRPr="00965F8D">
        <w:rPr>
          <w:rFonts w:ascii="Arial" w:hAnsi="Arial" w:cs="Arial"/>
          <w:b/>
          <w:bCs/>
          <w:sz w:val="24"/>
          <w:szCs w:val="24"/>
        </w:rPr>
        <w:t>References </w:t>
      </w:r>
    </w:p>
    <w:p w14:paraId="1F800F47" w14:textId="77777777" w:rsidR="00965F8D" w:rsidRPr="00965F8D" w:rsidRDefault="00965F8D" w:rsidP="00965F8D">
      <w:pPr>
        <w:jc w:val="both"/>
        <w:rPr>
          <w:rFonts w:ascii="Arial" w:hAnsi="Arial" w:cs="Arial"/>
          <w:sz w:val="24"/>
          <w:szCs w:val="24"/>
        </w:rPr>
      </w:pPr>
      <w:r w:rsidRPr="00965F8D">
        <w:rPr>
          <w:rFonts w:ascii="Arial" w:hAnsi="Arial" w:cs="Arial"/>
          <w:sz w:val="24"/>
          <w:szCs w:val="24"/>
        </w:rPr>
        <w:t> </w:t>
      </w:r>
    </w:p>
    <w:p w14:paraId="204EC251" w14:textId="3B7C8321" w:rsidR="00965F8D" w:rsidRPr="00965F8D" w:rsidRDefault="00965F8D" w:rsidP="00965F8D">
      <w:pPr>
        <w:numPr>
          <w:ilvl w:val="0"/>
          <w:numId w:val="1"/>
        </w:numPr>
        <w:jc w:val="both"/>
        <w:rPr>
          <w:rFonts w:ascii="Arial" w:hAnsi="Arial" w:cs="Arial"/>
          <w:sz w:val="24"/>
          <w:szCs w:val="24"/>
        </w:rPr>
      </w:pPr>
      <w:r w:rsidRPr="00965F8D">
        <w:rPr>
          <w:rFonts w:ascii="Arial" w:hAnsi="Arial" w:cs="Arial"/>
          <w:sz w:val="24"/>
          <w:szCs w:val="24"/>
        </w:rPr>
        <w:t>Felicity Hunt, The importance of kangaroo care on infant oxygen saturation levels and bonding, Journal of Neonatal Nursing, Volume 14, Issue 2, 2008, Pages 47-51, ISSN 1355-1841, </w:t>
      </w:r>
      <w:r>
        <w:rPr>
          <w:rFonts w:ascii="Arial" w:hAnsi="Arial" w:cs="Arial"/>
          <w:sz w:val="24"/>
          <w:szCs w:val="24"/>
        </w:rPr>
        <w:tab/>
      </w:r>
      <w:r>
        <w:rPr>
          <w:rFonts w:ascii="Arial" w:hAnsi="Arial" w:cs="Arial"/>
          <w:sz w:val="24"/>
          <w:szCs w:val="24"/>
        </w:rPr>
        <w:tab/>
        <w:t xml:space="preserve">            </w:t>
      </w:r>
      <w:r w:rsidRPr="00965F8D">
        <w:rPr>
          <w:rFonts w:ascii="Arial" w:hAnsi="Arial" w:cs="Arial"/>
          <w:sz w:val="24"/>
          <w:szCs w:val="24"/>
        </w:rPr>
        <w:t>https://doi.org/10.1016/j.jnn.2007.12.003. (</w:t>
      </w:r>
      <w:hyperlink r:id="rId11" w:tgtFrame="_blank" w:history="1">
        <w:r w:rsidRPr="00965F8D">
          <w:rPr>
            <w:rStyle w:val="Hyperlink"/>
            <w:rFonts w:ascii="Arial" w:hAnsi="Arial" w:cs="Arial"/>
            <w:sz w:val="24"/>
            <w:szCs w:val="24"/>
          </w:rPr>
          <w:t>https://www.sciencedirect.com/science/article/pii/S1355184107002025</w:t>
        </w:r>
      </w:hyperlink>
      <w:r w:rsidRPr="00965F8D">
        <w:rPr>
          <w:rFonts w:ascii="Arial" w:hAnsi="Arial" w:cs="Arial"/>
          <w:sz w:val="24"/>
          <w:szCs w:val="24"/>
        </w:rPr>
        <w:t>) </w:t>
      </w:r>
    </w:p>
    <w:p w14:paraId="0881680F" w14:textId="79053EEE" w:rsidR="00965F8D" w:rsidRPr="00965F8D" w:rsidRDefault="00965F8D" w:rsidP="00965F8D">
      <w:pPr>
        <w:ind w:firstLine="60"/>
        <w:jc w:val="both"/>
        <w:rPr>
          <w:rFonts w:ascii="Arial" w:hAnsi="Arial" w:cs="Arial"/>
          <w:sz w:val="24"/>
          <w:szCs w:val="24"/>
        </w:rPr>
      </w:pPr>
    </w:p>
    <w:p w14:paraId="766E6D75" w14:textId="60AD96F0" w:rsidR="00965F8D" w:rsidRPr="00965F8D" w:rsidRDefault="00965F8D" w:rsidP="00965F8D">
      <w:pPr>
        <w:numPr>
          <w:ilvl w:val="0"/>
          <w:numId w:val="1"/>
        </w:numPr>
        <w:jc w:val="both"/>
        <w:rPr>
          <w:rFonts w:ascii="Arial" w:hAnsi="Arial" w:cs="Arial"/>
          <w:sz w:val="24"/>
          <w:szCs w:val="24"/>
        </w:rPr>
      </w:pPr>
      <w:r w:rsidRPr="00965F8D">
        <w:rPr>
          <w:rFonts w:ascii="Arial" w:hAnsi="Arial" w:cs="Arial"/>
          <w:sz w:val="24"/>
          <w:szCs w:val="24"/>
        </w:rPr>
        <w:t xml:space="preserve">Cho ES, Kim SJ, Kwon MS, Cho H, Kim EH, Jun EM, Lee S. The Effects of Kangaroo Care in the Neonatal Intensive Care Unit on the Physiological Functions of Preterm Infants, Maternal-Infant Attachment, and Maternal Stress. J </w:t>
      </w:r>
      <w:proofErr w:type="spellStart"/>
      <w:r w:rsidRPr="00965F8D">
        <w:rPr>
          <w:rFonts w:ascii="Arial" w:hAnsi="Arial" w:cs="Arial"/>
          <w:sz w:val="24"/>
          <w:szCs w:val="24"/>
        </w:rPr>
        <w:t>Pediatr</w:t>
      </w:r>
      <w:proofErr w:type="spellEnd"/>
      <w:r w:rsidRPr="00965F8D">
        <w:rPr>
          <w:rFonts w:ascii="Arial" w:hAnsi="Arial" w:cs="Arial"/>
          <w:sz w:val="24"/>
          <w:szCs w:val="24"/>
        </w:rPr>
        <w:t xml:space="preserve"> </w:t>
      </w:r>
      <w:proofErr w:type="spellStart"/>
      <w:r w:rsidRPr="00965F8D">
        <w:rPr>
          <w:rFonts w:ascii="Arial" w:hAnsi="Arial" w:cs="Arial"/>
          <w:sz w:val="24"/>
          <w:szCs w:val="24"/>
        </w:rPr>
        <w:t>Nurs</w:t>
      </w:r>
      <w:proofErr w:type="spellEnd"/>
      <w:r w:rsidRPr="00965F8D">
        <w:rPr>
          <w:rFonts w:ascii="Arial" w:hAnsi="Arial" w:cs="Arial"/>
          <w:sz w:val="24"/>
          <w:szCs w:val="24"/>
        </w:rPr>
        <w:t xml:space="preserve">. 2016 Jul-Aug;31(4):430-8. </w:t>
      </w:r>
      <w:proofErr w:type="spellStart"/>
      <w:r w:rsidRPr="00965F8D">
        <w:rPr>
          <w:rFonts w:ascii="Arial" w:hAnsi="Arial" w:cs="Arial"/>
          <w:sz w:val="24"/>
          <w:szCs w:val="24"/>
        </w:rPr>
        <w:t>doi</w:t>
      </w:r>
      <w:proofErr w:type="spellEnd"/>
      <w:r w:rsidRPr="00965F8D">
        <w:rPr>
          <w:rFonts w:ascii="Arial" w:hAnsi="Arial" w:cs="Arial"/>
          <w:sz w:val="24"/>
          <w:szCs w:val="24"/>
        </w:rPr>
        <w:t xml:space="preserve">: 10.1016/j.pedn.2016.02.007. </w:t>
      </w:r>
      <w:proofErr w:type="spellStart"/>
      <w:r w:rsidRPr="00965F8D">
        <w:rPr>
          <w:rFonts w:ascii="Arial" w:hAnsi="Arial" w:cs="Arial"/>
          <w:sz w:val="24"/>
          <w:szCs w:val="24"/>
        </w:rPr>
        <w:t>Epub</w:t>
      </w:r>
      <w:proofErr w:type="spellEnd"/>
      <w:r w:rsidRPr="00965F8D">
        <w:rPr>
          <w:rFonts w:ascii="Arial" w:hAnsi="Arial" w:cs="Arial"/>
          <w:sz w:val="24"/>
          <w:szCs w:val="24"/>
        </w:rPr>
        <w:t xml:space="preserve"> 2016 Mar 11. PMID: 26975461. </w:t>
      </w:r>
    </w:p>
    <w:p w14:paraId="292F04D5" w14:textId="77777777" w:rsidR="00965F8D" w:rsidRPr="00965F8D" w:rsidRDefault="00965F8D" w:rsidP="00965F8D">
      <w:pPr>
        <w:jc w:val="both"/>
        <w:rPr>
          <w:rFonts w:ascii="Arial" w:hAnsi="Arial" w:cs="Arial"/>
          <w:sz w:val="24"/>
          <w:szCs w:val="24"/>
        </w:rPr>
      </w:pPr>
    </w:p>
    <w:p w14:paraId="5825531B" w14:textId="77777777" w:rsidR="00A405B7" w:rsidRDefault="00A405B7" w:rsidP="00A405B7">
      <w:pPr>
        <w:jc w:val="both"/>
        <w:rPr>
          <w:rFonts w:ascii="Arial" w:hAnsi="Arial" w:cs="Arial"/>
          <w:b/>
          <w:bCs/>
          <w:sz w:val="24"/>
          <w:szCs w:val="24"/>
        </w:rPr>
      </w:pP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2"/>
      <w:footerReference w:type="default" r:id="rId1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1D"/>
    <w:multiLevelType w:val="hybridMultilevel"/>
    <w:tmpl w:val="165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23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2405"/>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5F8D"/>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416100677">
      <w:bodyDiv w:val="1"/>
      <w:marLeft w:val="0"/>
      <w:marRight w:val="0"/>
      <w:marTop w:val="0"/>
      <w:marBottom w:val="0"/>
      <w:divBdr>
        <w:top w:val="none" w:sz="0" w:space="0" w:color="auto"/>
        <w:left w:val="none" w:sz="0" w:space="0" w:color="auto"/>
        <w:bottom w:val="none" w:sz="0" w:space="0" w:color="auto"/>
        <w:right w:val="none" w:sz="0" w:space="0" w:color="auto"/>
      </w:divBdr>
      <w:divsChild>
        <w:div w:id="1685159782">
          <w:marLeft w:val="0"/>
          <w:marRight w:val="0"/>
          <w:marTop w:val="0"/>
          <w:marBottom w:val="0"/>
          <w:divBdr>
            <w:top w:val="none" w:sz="0" w:space="0" w:color="auto"/>
            <w:left w:val="none" w:sz="0" w:space="0" w:color="auto"/>
            <w:bottom w:val="none" w:sz="0" w:space="0" w:color="auto"/>
            <w:right w:val="none" w:sz="0" w:space="0" w:color="auto"/>
          </w:divBdr>
          <w:divsChild>
            <w:div w:id="599028781">
              <w:marLeft w:val="0"/>
              <w:marRight w:val="0"/>
              <w:marTop w:val="0"/>
              <w:marBottom w:val="0"/>
              <w:divBdr>
                <w:top w:val="none" w:sz="0" w:space="0" w:color="auto"/>
                <w:left w:val="none" w:sz="0" w:space="0" w:color="auto"/>
                <w:bottom w:val="none" w:sz="0" w:space="0" w:color="auto"/>
                <w:right w:val="none" w:sz="0" w:space="0" w:color="auto"/>
              </w:divBdr>
            </w:div>
            <w:div w:id="85424574">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803691871">
              <w:marLeft w:val="0"/>
              <w:marRight w:val="0"/>
              <w:marTop w:val="0"/>
              <w:marBottom w:val="0"/>
              <w:divBdr>
                <w:top w:val="none" w:sz="0" w:space="0" w:color="auto"/>
                <w:left w:val="none" w:sz="0" w:space="0" w:color="auto"/>
                <w:bottom w:val="none" w:sz="0" w:space="0" w:color="auto"/>
                <w:right w:val="none" w:sz="0" w:space="0" w:color="auto"/>
              </w:divBdr>
            </w:div>
            <w:div w:id="1775008239">
              <w:marLeft w:val="0"/>
              <w:marRight w:val="0"/>
              <w:marTop w:val="0"/>
              <w:marBottom w:val="0"/>
              <w:divBdr>
                <w:top w:val="none" w:sz="0" w:space="0" w:color="auto"/>
                <w:left w:val="none" w:sz="0" w:space="0" w:color="auto"/>
                <w:bottom w:val="none" w:sz="0" w:space="0" w:color="auto"/>
                <w:right w:val="none" w:sz="0" w:space="0" w:color="auto"/>
              </w:divBdr>
            </w:div>
          </w:divsChild>
        </w:div>
        <w:div w:id="254216702">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
            <w:div w:id="57244137">
              <w:marLeft w:val="0"/>
              <w:marRight w:val="0"/>
              <w:marTop w:val="0"/>
              <w:marBottom w:val="0"/>
              <w:divBdr>
                <w:top w:val="none" w:sz="0" w:space="0" w:color="auto"/>
                <w:left w:val="none" w:sz="0" w:space="0" w:color="auto"/>
                <w:bottom w:val="none" w:sz="0" w:space="0" w:color="auto"/>
                <w:right w:val="none" w:sz="0" w:space="0" w:color="auto"/>
              </w:divBdr>
            </w:div>
          </w:divsChild>
        </w:div>
        <w:div w:id="1148521955">
          <w:marLeft w:val="0"/>
          <w:marRight w:val="0"/>
          <w:marTop w:val="0"/>
          <w:marBottom w:val="0"/>
          <w:divBdr>
            <w:top w:val="none" w:sz="0" w:space="0" w:color="auto"/>
            <w:left w:val="none" w:sz="0" w:space="0" w:color="auto"/>
            <w:bottom w:val="none" w:sz="0" w:space="0" w:color="auto"/>
            <w:right w:val="none" w:sz="0" w:space="0" w:color="auto"/>
          </w:divBdr>
          <w:divsChild>
            <w:div w:id="1299804198">
              <w:marLeft w:val="0"/>
              <w:marRight w:val="0"/>
              <w:marTop w:val="0"/>
              <w:marBottom w:val="0"/>
              <w:divBdr>
                <w:top w:val="none" w:sz="0" w:space="0" w:color="auto"/>
                <w:left w:val="none" w:sz="0" w:space="0" w:color="auto"/>
                <w:bottom w:val="none" w:sz="0" w:space="0" w:color="auto"/>
                <w:right w:val="none" w:sz="0" w:space="0" w:color="auto"/>
              </w:divBdr>
            </w:div>
            <w:div w:id="2063944773">
              <w:marLeft w:val="0"/>
              <w:marRight w:val="0"/>
              <w:marTop w:val="0"/>
              <w:marBottom w:val="0"/>
              <w:divBdr>
                <w:top w:val="none" w:sz="0" w:space="0" w:color="auto"/>
                <w:left w:val="none" w:sz="0" w:space="0" w:color="auto"/>
                <w:bottom w:val="none" w:sz="0" w:space="0" w:color="auto"/>
                <w:right w:val="none" w:sz="0" w:space="0" w:color="auto"/>
              </w:divBdr>
            </w:div>
            <w:div w:id="377242343">
              <w:marLeft w:val="0"/>
              <w:marRight w:val="0"/>
              <w:marTop w:val="0"/>
              <w:marBottom w:val="0"/>
              <w:divBdr>
                <w:top w:val="none" w:sz="0" w:space="0" w:color="auto"/>
                <w:left w:val="none" w:sz="0" w:space="0" w:color="auto"/>
                <w:bottom w:val="none" w:sz="0" w:space="0" w:color="auto"/>
                <w:right w:val="none" w:sz="0" w:space="0" w:color="auto"/>
              </w:divBdr>
            </w:div>
            <w:div w:id="1824540852">
              <w:marLeft w:val="0"/>
              <w:marRight w:val="0"/>
              <w:marTop w:val="0"/>
              <w:marBottom w:val="0"/>
              <w:divBdr>
                <w:top w:val="none" w:sz="0" w:space="0" w:color="auto"/>
                <w:left w:val="none" w:sz="0" w:space="0" w:color="auto"/>
                <w:bottom w:val="none" w:sz="0" w:space="0" w:color="auto"/>
                <w:right w:val="none" w:sz="0" w:space="0" w:color="auto"/>
              </w:divBdr>
            </w:div>
          </w:divsChild>
        </w:div>
        <w:div w:id="24261627">
          <w:marLeft w:val="0"/>
          <w:marRight w:val="0"/>
          <w:marTop w:val="0"/>
          <w:marBottom w:val="0"/>
          <w:divBdr>
            <w:top w:val="none" w:sz="0" w:space="0" w:color="auto"/>
            <w:left w:val="none" w:sz="0" w:space="0" w:color="auto"/>
            <w:bottom w:val="none" w:sz="0" w:space="0" w:color="auto"/>
            <w:right w:val="none" w:sz="0" w:space="0" w:color="auto"/>
          </w:divBdr>
          <w:divsChild>
            <w:div w:id="1386832473">
              <w:marLeft w:val="0"/>
              <w:marRight w:val="0"/>
              <w:marTop w:val="0"/>
              <w:marBottom w:val="0"/>
              <w:divBdr>
                <w:top w:val="none" w:sz="0" w:space="0" w:color="auto"/>
                <w:left w:val="none" w:sz="0" w:space="0" w:color="auto"/>
                <w:bottom w:val="none" w:sz="0" w:space="0" w:color="auto"/>
                <w:right w:val="none" w:sz="0" w:space="0" w:color="auto"/>
              </w:divBdr>
            </w:div>
            <w:div w:id="394932285">
              <w:marLeft w:val="0"/>
              <w:marRight w:val="0"/>
              <w:marTop w:val="0"/>
              <w:marBottom w:val="0"/>
              <w:divBdr>
                <w:top w:val="none" w:sz="0" w:space="0" w:color="auto"/>
                <w:left w:val="none" w:sz="0" w:space="0" w:color="auto"/>
                <w:bottom w:val="none" w:sz="0" w:space="0" w:color="auto"/>
                <w:right w:val="none" w:sz="0" w:space="0" w:color="auto"/>
              </w:divBdr>
            </w:div>
            <w:div w:id="404692457">
              <w:marLeft w:val="0"/>
              <w:marRight w:val="0"/>
              <w:marTop w:val="0"/>
              <w:marBottom w:val="0"/>
              <w:divBdr>
                <w:top w:val="none" w:sz="0" w:space="0" w:color="auto"/>
                <w:left w:val="none" w:sz="0" w:space="0" w:color="auto"/>
                <w:bottom w:val="none" w:sz="0" w:space="0" w:color="auto"/>
                <w:right w:val="none" w:sz="0" w:space="0" w:color="auto"/>
              </w:divBdr>
            </w:div>
          </w:divsChild>
        </w:div>
        <w:div w:id="52430641">
          <w:marLeft w:val="0"/>
          <w:marRight w:val="0"/>
          <w:marTop w:val="0"/>
          <w:marBottom w:val="0"/>
          <w:divBdr>
            <w:top w:val="none" w:sz="0" w:space="0" w:color="auto"/>
            <w:left w:val="none" w:sz="0" w:space="0" w:color="auto"/>
            <w:bottom w:val="none" w:sz="0" w:space="0" w:color="auto"/>
            <w:right w:val="none" w:sz="0" w:space="0" w:color="auto"/>
          </w:divBdr>
          <w:divsChild>
            <w:div w:id="2115976212">
              <w:marLeft w:val="0"/>
              <w:marRight w:val="0"/>
              <w:marTop w:val="0"/>
              <w:marBottom w:val="0"/>
              <w:divBdr>
                <w:top w:val="none" w:sz="0" w:space="0" w:color="auto"/>
                <w:left w:val="none" w:sz="0" w:space="0" w:color="auto"/>
                <w:bottom w:val="none" w:sz="0" w:space="0" w:color="auto"/>
                <w:right w:val="none" w:sz="0" w:space="0" w:color="auto"/>
              </w:divBdr>
            </w:div>
            <w:div w:id="1434401209">
              <w:marLeft w:val="0"/>
              <w:marRight w:val="0"/>
              <w:marTop w:val="0"/>
              <w:marBottom w:val="0"/>
              <w:divBdr>
                <w:top w:val="none" w:sz="0" w:space="0" w:color="auto"/>
                <w:left w:val="none" w:sz="0" w:space="0" w:color="auto"/>
                <w:bottom w:val="none" w:sz="0" w:space="0" w:color="auto"/>
                <w:right w:val="none" w:sz="0" w:space="0" w:color="auto"/>
              </w:divBdr>
            </w:div>
          </w:divsChild>
        </w:div>
        <w:div w:id="257980238">
          <w:marLeft w:val="0"/>
          <w:marRight w:val="0"/>
          <w:marTop w:val="0"/>
          <w:marBottom w:val="0"/>
          <w:divBdr>
            <w:top w:val="none" w:sz="0" w:space="0" w:color="auto"/>
            <w:left w:val="none" w:sz="0" w:space="0" w:color="auto"/>
            <w:bottom w:val="none" w:sz="0" w:space="0" w:color="auto"/>
            <w:right w:val="none" w:sz="0" w:space="0" w:color="auto"/>
          </w:divBdr>
          <w:divsChild>
            <w:div w:id="1627080870">
              <w:marLeft w:val="0"/>
              <w:marRight w:val="0"/>
              <w:marTop w:val="0"/>
              <w:marBottom w:val="0"/>
              <w:divBdr>
                <w:top w:val="none" w:sz="0" w:space="0" w:color="auto"/>
                <w:left w:val="none" w:sz="0" w:space="0" w:color="auto"/>
                <w:bottom w:val="none" w:sz="0" w:space="0" w:color="auto"/>
                <w:right w:val="none" w:sz="0" w:space="0" w:color="auto"/>
              </w:divBdr>
            </w:div>
            <w:div w:id="1288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0169">
      <w:bodyDiv w:val="1"/>
      <w:marLeft w:val="0"/>
      <w:marRight w:val="0"/>
      <w:marTop w:val="0"/>
      <w:marBottom w:val="0"/>
      <w:divBdr>
        <w:top w:val="none" w:sz="0" w:space="0" w:color="auto"/>
        <w:left w:val="none" w:sz="0" w:space="0" w:color="auto"/>
        <w:bottom w:val="none" w:sz="0" w:space="0" w:color="auto"/>
        <w:right w:val="none" w:sz="0" w:space="0" w:color="auto"/>
      </w:divBdr>
      <w:divsChild>
        <w:div w:id="1033578736">
          <w:marLeft w:val="0"/>
          <w:marRight w:val="0"/>
          <w:marTop w:val="0"/>
          <w:marBottom w:val="0"/>
          <w:divBdr>
            <w:top w:val="none" w:sz="0" w:space="0" w:color="auto"/>
            <w:left w:val="none" w:sz="0" w:space="0" w:color="auto"/>
            <w:bottom w:val="none" w:sz="0" w:space="0" w:color="auto"/>
            <w:right w:val="none" w:sz="0" w:space="0" w:color="auto"/>
          </w:divBdr>
        </w:div>
        <w:div w:id="45494560">
          <w:marLeft w:val="0"/>
          <w:marRight w:val="0"/>
          <w:marTop w:val="0"/>
          <w:marBottom w:val="0"/>
          <w:divBdr>
            <w:top w:val="none" w:sz="0" w:space="0" w:color="auto"/>
            <w:left w:val="none" w:sz="0" w:space="0" w:color="auto"/>
            <w:bottom w:val="none" w:sz="0" w:space="0" w:color="auto"/>
            <w:right w:val="none" w:sz="0" w:space="0" w:color="auto"/>
          </w:divBdr>
        </w:div>
        <w:div w:id="976253357">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570115596">
      <w:bodyDiv w:val="1"/>
      <w:marLeft w:val="0"/>
      <w:marRight w:val="0"/>
      <w:marTop w:val="0"/>
      <w:marBottom w:val="0"/>
      <w:divBdr>
        <w:top w:val="none" w:sz="0" w:space="0" w:color="auto"/>
        <w:left w:val="none" w:sz="0" w:space="0" w:color="auto"/>
        <w:bottom w:val="none" w:sz="0" w:space="0" w:color="auto"/>
        <w:right w:val="none" w:sz="0" w:space="0" w:color="auto"/>
      </w:divBdr>
      <w:divsChild>
        <w:div w:id="1028066798">
          <w:marLeft w:val="0"/>
          <w:marRight w:val="0"/>
          <w:marTop w:val="0"/>
          <w:marBottom w:val="0"/>
          <w:divBdr>
            <w:top w:val="none" w:sz="0" w:space="0" w:color="auto"/>
            <w:left w:val="none" w:sz="0" w:space="0" w:color="auto"/>
            <w:bottom w:val="none" w:sz="0" w:space="0" w:color="auto"/>
            <w:right w:val="none" w:sz="0" w:space="0" w:color="auto"/>
          </w:divBdr>
        </w:div>
        <w:div w:id="1822195266">
          <w:marLeft w:val="0"/>
          <w:marRight w:val="0"/>
          <w:marTop w:val="0"/>
          <w:marBottom w:val="0"/>
          <w:divBdr>
            <w:top w:val="none" w:sz="0" w:space="0" w:color="auto"/>
            <w:left w:val="none" w:sz="0" w:space="0" w:color="auto"/>
            <w:bottom w:val="none" w:sz="0" w:space="0" w:color="auto"/>
            <w:right w:val="none" w:sz="0" w:space="0" w:color="auto"/>
          </w:divBdr>
        </w:div>
        <w:div w:id="1593077607">
          <w:marLeft w:val="0"/>
          <w:marRight w:val="0"/>
          <w:marTop w:val="0"/>
          <w:marBottom w:val="0"/>
          <w:divBdr>
            <w:top w:val="none" w:sz="0" w:space="0" w:color="auto"/>
            <w:left w:val="none" w:sz="0" w:space="0" w:color="auto"/>
            <w:bottom w:val="none" w:sz="0" w:space="0" w:color="auto"/>
            <w:right w:val="none" w:sz="0" w:space="0" w:color="auto"/>
          </w:divBdr>
        </w:div>
        <w:div w:id="1790466547">
          <w:marLeft w:val="0"/>
          <w:marRight w:val="0"/>
          <w:marTop w:val="0"/>
          <w:marBottom w:val="0"/>
          <w:divBdr>
            <w:top w:val="none" w:sz="0" w:space="0" w:color="auto"/>
            <w:left w:val="none" w:sz="0" w:space="0" w:color="auto"/>
            <w:bottom w:val="none" w:sz="0" w:space="0" w:color="auto"/>
            <w:right w:val="none" w:sz="0" w:space="0" w:color="auto"/>
          </w:divBdr>
        </w:div>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 w:id="1651594104">
      <w:bodyDiv w:val="1"/>
      <w:marLeft w:val="0"/>
      <w:marRight w:val="0"/>
      <w:marTop w:val="0"/>
      <w:marBottom w:val="0"/>
      <w:divBdr>
        <w:top w:val="none" w:sz="0" w:space="0" w:color="auto"/>
        <w:left w:val="none" w:sz="0" w:space="0" w:color="auto"/>
        <w:bottom w:val="none" w:sz="0" w:space="0" w:color="auto"/>
        <w:right w:val="none" w:sz="0" w:space="0" w:color="auto"/>
      </w:divBdr>
      <w:divsChild>
        <w:div w:id="1240676521">
          <w:marLeft w:val="0"/>
          <w:marRight w:val="0"/>
          <w:marTop w:val="0"/>
          <w:marBottom w:val="0"/>
          <w:divBdr>
            <w:top w:val="none" w:sz="0" w:space="0" w:color="auto"/>
            <w:left w:val="none" w:sz="0" w:space="0" w:color="auto"/>
            <w:bottom w:val="none" w:sz="0" w:space="0" w:color="auto"/>
            <w:right w:val="none" w:sz="0" w:space="0" w:color="auto"/>
          </w:divBdr>
          <w:divsChild>
            <w:div w:id="1304969415">
              <w:marLeft w:val="0"/>
              <w:marRight w:val="0"/>
              <w:marTop w:val="0"/>
              <w:marBottom w:val="0"/>
              <w:divBdr>
                <w:top w:val="none" w:sz="0" w:space="0" w:color="auto"/>
                <w:left w:val="none" w:sz="0" w:space="0" w:color="auto"/>
                <w:bottom w:val="none" w:sz="0" w:space="0" w:color="auto"/>
                <w:right w:val="none" w:sz="0" w:space="0" w:color="auto"/>
              </w:divBdr>
            </w:div>
            <w:div w:id="574975537">
              <w:marLeft w:val="0"/>
              <w:marRight w:val="0"/>
              <w:marTop w:val="0"/>
              <w:marBottom w:val="0"/>
              <w:divBdr>
                <w:top w:val="none" w:sz="0" w:space="0" w:color="auto"/>
                <w:left w:val="none" w:sz="0" w:space="0" w:color="auto"/>
                <w:bottom w:val="none" w:sz="0" w:space="0" w:color="auto"/>
                <w:right w:val="none" w:sz="0" w:space="0" w:color="auto"/>
              </w:divBdr>
            </w:div>
            <w:div w:id="154303345">
              <w:marLeft w:val="0"/>
              <w:marRight w:val="0"/>
              <w:marTop w:val="0"/>
              <w:marBottom w:val="0"/>
              <w:divBdr>
                <w:top w:val="none" w:sz="0" w:space="0" w:color="auto"/>
                <w:left w:val="none" w:sz="0" w:space="0" w:color="auto"/>
                <w:bottom w:val="none" w:sz="0" w:space="0" w:color="auto"/>
                <w:right w:val="none" w:sz="0" w:space="0" w:color="auto"/>
              </w:divBdr>
            </w:div>
          </w:divsChild>
        </w:div>
        <w:div w:id="1787120351">
          <w:marLeft w:val="0"/>
          <w:marRight w:val="0"/>
          <w:marTop w:val="0"/>
          <w:marBottom w:val="0"/>
          <w:divBdr>
            <w:top w:val="none" w:sz="0" w:space="0" w:color="auto"/>
            <w:left w:val="none" w:sz="0" w:space="0" w:color="auto"/>
            <w:bottom w:val="none" w:sz="0" w:space="0" w:color="auto"/>
            <w:right w:val="none" w:sz="0" w:space="0" w:color="auto"/>
          </w:divBdr>
          <w:divsChild>
            <w:div w:id="1301230188">
              <w:marLeft w:val="0"/>
              <w:marRight w:val="0"/>
              <w:marTop w:val="0"/>
              <w:marBottom w:val="0"/>
              <w:divBdr>
                <w:top w:val="none" w:sz="0" w:space="0" w:color="auto"/>
                <w:left w:val="none" w:sz="0" w:space="0" w:color="auto"/>
                <w:bottom w:val="none" w:sz="0" w:space="0" w:color="auto"/>
                <w:right w:val="none" w:sz="0" w:space="0" w:color="auto"/>
              </w:divBdr>
            </w:div>
            <w:div w:id="1964925785">
              <w:marLeft w:val="0"/>
              <w:marRight w:val="0"/>
              <w:marTop w:val="0"/>
              <w:marBottom w:val="0"/>
              <w:divBdr>
                <w:top w:val="none" w:sz="0" w:space="0" w:color="auto"/>
                <w:left w:val="none" w:sz="0" w:space="0" w:color="auto"/>
                <w:bottom w:val="none" w:sz="0" w:space="0" w:color="auto"/>
                <w:right w:val="none" w:sz="0" w:space="0" w:color="auto"/>
              </w:divBdr>
            </w:div>
            <w:div w:id="1811437595">
              <w:marLeft w:val="0"/>
              <w:marRight w:val="0"/>
              <w:marTop w:val="0"/>
              <w:marBottom w:val="0"/>
              <w:divBdr>
                <w:top w:val="none" w:sz="0" w:space="0" w:color="auto"/>
                <w:left w:val="none" w:sz="0" w:space="0" w:color="auto"/>
                <w:bottom w:val="none" w:sz="0" w:space="0" w:color="auto"/>
                <w:right w:val="none" w:sz="0" w:space="0" w:color="auto"/>
              </w:divBdr>
            </w:div>
            <w:div w:id="1429420656">
              <w:marLeft w:val="0"/>
              <w:marRight w:val="0"/>
              <w:marTop w:val="0"/>
              <w:marBottom w:val="0"/>
              <w:divBdr>
                <w:top w:val="none" w:sz="0" w:space="0" w:color="auto"/>
                <w:left w:val="none" w:sz="0" w:space="0" w:color="auto"/>
                <w:bottom w:val="none" w:sz="0" w:space="0" w:color="auto"/>
                <w:right w:val="none" w:sz="0" w:space="0" w:color="auto"/>
              </w:divBdr>
            </w:div>
            <w:div w:id="2010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3877">
      <w:bodyDiv w:val="1"/>
      <w:marLeft w:val="0"/>
      <w:marRight w:val="0"/>
      <w:marTop w:val="0"/>
      <w:marBottom w:val="0"/>
      <w:divBdr>
        <w:top w:val="none" w:sz="0" w:space="0" w:color="auto"/>
        <w:left w:val="none" w:sz="0" w:space="0" w:color="auto"/>
        <w:bottom w:val="none" w:sz="0" w:space="0" w:color="auto"/>
        <w:right w:val="none" w:sz="0" w:space="0" w:color="auto"/>
      </w:divBdr>
      <w:divsChild>
        <w:div w:id="557596162">
          <w:marLeft w:val="0"/>
          <w:marRight w:val="0"/>
          <w:marTop w:val="0"/>
          <w:marBottom w:val="0"/>
          <w:divBdr>
            <w:top w:val="none" w:sz="0" w:space="0" w:color="auto"/>
            <w:left w:val="none" w:sz="0" w:space="0" w:color="auto"/>
            <w:bottom w:val="none" w:sz="0" w:space="0" w:color="auto"/>
            <w:right w:val="none" w:sz="0" w:space="0" w:color="auto"/>
          </w:divBdr>
          <w:divsChild>
            <w:div w:id="213469060">
              <w:marLeft w:val="0"/>
              <w:marRight w:val="0"/>
              <w:marTop w:val="0"/>
              <w:marBottom w:val="0"/>
              <w:divBdr>
                <w:top w:val="none" w:sz="0" w:space="0" w:color="auto"/>
                <w:left w:val="none" w:sz="0" w:space="0" w:color="auto"/>
                <w:bottom w:val="none" w:sz="0" w:space="0" w:color="auto"/>
                <w:right w:val="none" w:sz="0" w:space="0" w:color="auto"/>
              </w:divBdr>
            </w:div>
            <w:div w:id="545024214">
              <w:marLeft w:val="0"/>
              <w:marRight w:val="0"/>
              <w:marTop w:val="0"/>
              <w:marBottom w:val="0"/>
              <w:divBdr>
                <w:top w:val="none" w:sz="0" w:space="0" w:color="auto"/>
                <w:left w:val="none" w:sz="0" w:space="0" w:color="auto"/>
                <w:bottom w:val="none" w:sz="0" w:space="0" w:color="auto"/>
                <w:right w:val="none" w:sz="0" w:space="0" w:color="auto"/>
              </w:divBdr>
            </w:div>
            <w:div w:id="468059934">
              <w:marLeft w:val="0"/>
              <w:marRight w:val="0"/>
              <w:marTop w:val="0"/>
              <w:marBottom w:val="0"/>
              <w:divBdr>
                <w:top w:val="none" w:sz="0" w:space="0" w:color="auto"/>
                <w:left w:val="none" w:sz="0" w:space="0" w:color="auto"/>
                <w:bottom w:val="none" w:sz="0" w:space="0" w:color="auto"/>
                <w:right w:val="none" w:sz="0" w:space="0" w:color="auto"/>
              </w:divBdr>
            </w:div>
          </w:divsChild>
        </w:div>
        <w:div w:id="1279529258">
          <w:marLeft w:val="0"/>
          <w:marRight w:val="0"/>
          <w:marTop w:val="0"/>
          <w:marBottom w:val="0"/>
          <w:divBdr>
            <w:top w:val="none" w:sz="0" w:space="0" w:color="auto"/>
            <w:left w:val="none" w:sz="0" w:space="0" w:color="auto"/>
            <w:bottom w:val="none" w:sz="0" w:space="0" w:color="auto"/>
            <w:right w:val="none" w:sz="0" w:space="0" w:color="auto"/>
          </w:divBdr>
          <w:divsChild>
            <w:div w:id="1746805148">
              <w:marLeft w:val="0"/>
              <w:marRight w:val="0"/>
              <w:marTop w:val="0"/>
              <w:marBottom w:val="0"/>
              <w:divBdr>
                <w:top w:val="none" w:sz="0" w:space="0" w:color="auto"/>
                <w:left w:val="none" w:sz="0" w:space="0" w:color="auto"/>
                <w:bottom w:val="none" w:sz="0" w:space="0" w:color="auto"/>
                <w:right w:val="none" w:sz="0" w:space="0" w:color="auto"/>
              </w:divBdr>
            </w:div>
            <w:div w:id="2083868264">
              <w:marLeft w:val="0"/>
              <w:marRight w:val="0"/>
              <w:marTop w:val="0"/>
              <w:marBottom w:val="0"/>
              <w:divBdr>
                <w:top w:val="none" w:sz="0" w:space="0" w:color="auto"/>
                <w:left w:val="none" w:sz="0" w:space="0" w:color="auto"/>
                <w:bottom w:val="none" w:sz="0" w:space="0" w:color="auto"/>
                <w:right w:val="none" w:sz="0" w:space="0" w:color="auto"/>
              </w:divBdr>
            </w:div>
            <w:div w:id="2079280498">
              <w:marLeft w:val="0"/>
              <w:marRight w:val="0"/>
              <w:marTop w:val="0"/>
              <w:marBottom w:val="0"/>
              <w:divBdr>
                <w:top w:val="none" w:sz="0" w:space="0" w:color="auto"/>
                <w:left w:val="none" w:sz="0" w:space="0" w:color="auto"/>
                <w:bottom w:val="none" w:sz="0" w:space="0" w:color="auto"/>
                <w:right w:val="none" w:sz="0" w:space="0" w:color="auto"/>
              </w:divBdr>
            </w:div>
            <w:div w:id="90860829">
              <w:marLeft w:val="0"/>
              <w:marRight w:val="0"/>
              <w:marTop w:val="0"/>
              <w:marBottom w:val="0"/>
              <w:divBdr>
                <w:top w:val="none" w:sz="0" w:space="0" w:color="auto"/>
                <w:left w:val="none" w:sz="0" w:space="0" w:color="auto"/>
                <w:bottom w:val="none" w:sz="0" w:space="0" w:color="auto"/>
                <w:right w:val="none" w:sz="0" w:space="0" w:color="auto"/>
              </w:divBdr>
            </w:div>
            <w:div w:id="652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iencedirect.com/science/article/pii/S135518410700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2022-10-21T16:32:00Z</dcterms:created>
  <dcterms:modified xsi:type="dcterms:W3CDTF">2022-10-21T16:32:00Z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